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1A" w:rsidRPr="00AA7F62" w:rsidRDefault="0013551A" w:rsidP="0013551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ЛЮБИТЕЛЬСКИХ СОРЕВНОВАНИЙ</w:t>
      </w:r>
    </w:p>
    <w:p w:rsidR="0013551A" w:rsidRPr="0013551A" w:rsidRDefault="00862E7A" w:rsidP="0013551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Подростковый чемпионат </w:t>
      </w:r>
      <w:r w:rsidR="0013551A">
        <w:rPr>
          <w:rFonts w:ascii="Calibri" w:hAnsi="Calibri" w:cs="Calibri"/>
          <w:b/>
          <w:sz w:val="24"/>
          <w:szCs w:val="24"/>
        </w:rPr>
        <w:t xml:space="preserve">на прокатном картинге </w:t>
      </w:r>
      <w:proofErr w:type="spellStart"/>
      <w:r w:rsidR="00DC1531">
        <w:rPr>
          <w:rFonts w:ascii="Calibri" w:hAnsi="Calibri" w:cs="Calibri"/>
          <w:b/>
          <w:sz w:val="24"/>
          <w:szCs w:val="24"/>
          <w:lang w:val="en-US"/>
        </w:rPr>
        <w:t>Primring</w:t>
      </w:r>
      <w:proofErr w:type="spellEnd"/>
      <w:r w:rsidR="00DC1531" w:rsidRPr="00DC1531">
        <w:rPr>
          <w:rFonts w:ascii="Calibri" w:hAnsi="Calibri" w:cs="Calibri"/>
          <w:b/>
          <w:sz w:val="24"/>
          <w:szCs w:val="24"/>
        </w:rPr>
        <w:t xml:space="preserve"> </w:t>
      </w:r>
      <w:r w:rsidR="0013551A">
        <w:rPr>
          <w:rFonts w:ascii="Calibri" w:hAnsi="Calibri" w:cs="Calibri"/>
          <w:b/>
          <w:sz w:val="24"/>
          <w:szCs w:val="24"/>
          <w:lang w:val="en-US"/>
        </w:rPr>
        <w:t>Teen</w:t>
      </w:r>
      <w:r w:rsidR="008A511B">
        <w:rPr>
          <w:rFonts w:ascii="Calibri" w:hAnsi="Calibri" w:cs="Calibri"/>
          <w:b/>
          <w:sz w:val="24"/>
          <w:szCs w:val="24"/>
        </w:rPr>
        <w:t xml:space="preserve"> </w:t>
      </w:r>
      <w:r w:rsidR="0013551A">
        <w:rPr>
          <w:rFonts w:ascii="Calibri" w:hAnsi="Calibri" w:cs="Calibri"/>
          <w:b/>
          <w:sz w:val="24"/>
          <w:szCs w:val="24"/>
          <w:lang w:val="en-US"/>
        </w:rPr>
        <w:t>Race</w:t>
      </w:r>
      <w:bookmarkStart w:id="0" w:name="_GoBack"/>
      <w:bookmarkEnd w:id="0"/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Общие положения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Соревнований по картингу</w:t>
      </w:r>
      <w:r>
        <w:rPr>
          <w:rFonts w:ascii="Calibri" w:hAnsi="Calibri" w:cs="Calibri"/>
          <w:sz w:val="24"/>
          <w:szCs w:val="24"/>
        </w:rPr>
        <w:t>.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Соревнования являются любительскими.</w:t>
      </w:r>
    </w:p>
    <w:p w:rsidR="0013551A" w:rsidRPr="00263E86" w:rsidRDefault="008A511B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Соревнование </w:t>
      </w:r>
      <w:r w:rsidR="0013551A" w:rsidRPr="00AA7F62">
        <w:rPr>
          <w:rFonts w:ascii="Calibri" w:hAnsi="Calibri" w:cs="Calibri"/>
          <w:sz w:val="24"/>
          <w:szCs w:val="24"/>
        </w:rPr>
        <w:t>проводится</w:t>
      </w:r>
      <w:r w:rsidR="0013551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3551A" w:rsidRPr="00AA7F62">
        <w:rPr>
          <w:rFonts w:ascii="Calibri" w:hAnsi="Calibri" w:cs="Calibri"/>
          <w:sz w:val="24"/>
          <w:szCs w:val="24"/>
        </w:rPr>
        <w:t>на</w:t>
      </w:r>
      <w:r w:rsidR="0013551A" w:rsidRPr="00AA7F6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13551A" w:rsidRPr="00AA7F62">
        <w:rPr>
          <w:rFonts w:ascii="Calibri" w:hAnsi="Calibri" w:cs="Calibri"/>
          <w:sz w:val="24"/>
          <w:szCs w:val="24"/>
        </w:rPr>
        <w:t>картах</w:t>
      </w:r>
      <w:r w:rsidR="0013551A" w:rsidRPr="00AA7F6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="0013551A" w:rsidRPr="00AA7F62">
        <w:rPr>
          <w:rFonts w:ascii="Calibri" w:hAnsi="Calibri" w:cs="Calibri"/>
          <w:sz w:val="24"/>
          <w:szCs w:val="24"/>
        </w:rPr>
        <w:t>Sodi</w:t>
      </w:r>
      <w:proofErr w:type="spellEnd"/>
      <w:r w:rsidR="0013551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3551A">
        <w:rPr>
          <w:rFonts w:ascii="Calibri" w:hAnsi="Calibri" w:cs="Calibri"/>
          <w:sz w:val="24"/>
          <w:szCs w:val="24"/>
          <w:lang w:val="en-US"/>
        </w:rPr>
        <w:t>SR</w:t>
      </w:r>
      <w:r w:rsidR="0013551A" w:rsidRPr="00263E86">
        <w:rPr>
          <w:rFonts w:ascii="Calibri" w:hAnsi="Calibri" w:cs="Calibri"/>
          <w:sz w:val="24"/>
          <w:szCs w:val="24"/>
        </w:rPr>
        <w:t>4</w:t>
      </w:r>
      <w:r w:rsidR="0013551A">
        <w:rPr>
          <w:rFonts w:ascii="Calibri" w:hAnsi="Calibri" w:cs="Calibri"/>
          <w:sz w:val="24"/>
          <w:szCs w:val="24"/>
        </w:rPr>
        <w:t>.</w:t>
      </w:r>
    </w:p>
    <w:p w:rsidR="0013551A" w:rsidRDefault="008A511B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Соревнование</w:t>
      </w:r>
      <w:r w:rsidR="0013551A" w:rsidRPr="00AA7F62">
        <w:rPr>
          <w:rFonts w:ascii="Calibri" w:hAnsi="Calibri" w:cs="Calibri"/>
          <w:sz w:val="24"/>
          <w:szCs w:val="24"/>
        </w:rPr>
        <w:t xml:space="preserve"> делит</w:t>
      </w:r>
      <w:r>
        <w:rPr>
          <w:rFonts w:ascii="Calibri" w:hAnsi="Calibri" w:cs="Calibri"/>
          <w:sz w:val="24"/>
          <w:szCs w:val="24"/>
        </w:rPr>
        <w:t xml:space="preserve">ся </w:t>
      </w:r>
      <w:proofErr w:type="gramStart"/>
      <w:r>
        <w:rPr>
          <w:rFonts w:ascii="Calibri" w:hAnsi="Calibri" w:cs="Calibri"/>
          <w:sz w:val="24"/>
          <w:szCs w:val="24"/>
        </w:rPr>
        <w:t>на отдельные зачёты</w:t>
      </w:r>
      <w:proofErr w:type="gramEnd"/>
      <w:r>
        <w:rPr>
          <w:rFonts w:ascii="Calibri" w:hAnsi="Calibri" w:cs="Calibri"/>
          <w:sz w:val="24"/>
          <w:szCs w:val="24"/>
        </w:rPr>
        <w:t xml:space="preserve"> которые могут</w:t>
      </w:r>
      <w:r w:rsidR="0013551A" w:rsidRPr="00AA7F62">
        <w:rPr>
          <w:rFonts w:ascii="Calibri" w:hAnsi="Calibri" w:cs="Calibri"/>
          <w:sz w:val="24"/>
          <w:szCs w:val="24"/>
        </w:rPr>
        <w:t xml:space="preserve"> </w:t>
      </w:r>
      <w:r w:rsidR="0013551A" w:rsidRPr="00AA7F62">
        <w:rPr>
          <w:rFonts w:ascii="Calibri" w:hAnsi="Calibri" w:cs="Calibri"/>
          <w:spacing w:val="-52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>регулирова</w:t>
      </w:r>
      <w:r w:rsidR="0013551A" w:rsidRPr="00AA7F62">
        <w:rPr>
          <w:rFonts w:ascii="Calibri" w:hAnsi="Calibri" w:cs="Calibri"/>
          <w:sz w:val="24"/>
          <w:szCs w:val="24"/>
        </w:rPr>
        <w:t>т</w:t>
      </w:r>
      <w:r>
        <w:rPr>
          <w:rFonts w:ascii="Calibri" w:hAnsi="Calibri" w:cs="Calibri"/>
          <w:sz w:val="24"/>
          <w:szCs w:val="24"/>
        </w:rPr>
        <w:t>ь</w:t>
      </w:r>
      <w:r w:rsidR="0013551A" w:rsidRPr="00AA7F62">
        <w:rPr>
          <w:rFonts w:ascii="Calibri" w:hAnsi="Calibri" w:cs="Calibri"/>
          <w:sz w:val="24"/>
          <w:szCs w:val="24"/>
        </w:rPr>
        <w:t>ся</w:t>
      </w:r>
      <w:r>
        <w:rPr>
          <w:rFonts w:ascii="Calibri" w:hAnsi="Calibri" w:cs="Calibri"/>
          <w:sz w:val="24"/>
          <w:szCs w:val="24"/>
        </w:rPr>
        <w:t xml:space="preserve"> и устанавливаться</w:t>
      </w:r>
      <w:r w:rsidR="0013551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организатором (опыт пилотов</w:t>
      </w:r>
      <w:r w:rsidR="0013551A" w:rsidRPr="00AA7F62">
        <w:rPr>
          <w:rFonts w:ascii="Calibri" w:hAnsi="Calibri" w:cs="Calibri"/>
          <w:sz w:val="24"/>
          <w:szCs w:val="24"/>
        </w:rPr>
        <w:t>, возраст,</w:t>
      </w:r>
      <w:r w:rsidR="0013551A"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="0013551A" w:rsidRPr="00AA7F62">
        <w:rPr>
          <w:rFonts w:ascii="Calibri" w:hAnsi="Calibri" w:cs="Calibri"/>
          <w:sz w:val="24"/>
          <w:szCs w:val="24"/>
        </w:rPr>
        <w:t>вес</w:t>
      </w:r>
      <w:r w:rsidR="0013551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3551A" w:rsidRPr="00AA7F62">
        <w:rPr>
          <w:rFonts w:ascii="Calibri" w:hAnsi="Calibri" w:cs="Calibri"/>
          <w:sz w:val="24"/>
          <w:szCs w:val="24"/>
        </w:rPr>
        <w:t>и т.д.)</w:t>
      </w:r>
    </w:p>
    <w:p w:rsidR="008A511B" w:rsidRPr="00AA7F62" w:rsidRDefault="008A511B" w:rsidP="008A511B">
      <w:pPr>
        <w:pStyle w:val="a3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К участию в соревнованиях допускаются пилоты: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Возраст от</w:t>
      </w:r>
      <w:r>
        <w:rPr>
          <w:rFonts w:ascii="Calibri" w:hAnsi="Calibri" w:cs="Calibri"/>
          <w:sz w:val="24"/>
          <w:szCs w:val="24"/>
        </w:rPr>
        <w:t xml:space="preserve"> 12 до 16 лет</w:t>
      </w:r>
      <w:r w:rsidRPr="00AA7F62">
        <w:rPr>
          <w:rFonts w:ascii="Calibri" w:hAnsi="Calibri" w:cs="Calibri"/>
          <w:sz w:val="24"/>
          <w:szCs w:val="24"/>
        </w:rPr>
        <w:t>, ростом не ниже 150 см.,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имеющие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навыки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любительского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прокатного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 xml:space="preserve">картинга, </w:t>
      </w:r>
      <w:r w:rsidR="005E5AEB">
        <w:rPr>
          <w:rFonts w:ascii="Calibri" w:hAnsi="Calibri" w:cs="Calibri"/>
          <w:sz w:val="24"/>
          <w:szCs w:val="24"/>
        </w:rPr>
        <w:t xml:space="preserve">прошедшие групповую или индивидуальную тренировку </w:t>
      </w:r>
      <w:r w:rsidRPr="00AA7F62">
        <w:rPr>
          <w:rFonts w:ascii="Calibri" w:hAnsi="Calibri" w:cs="Calibri"/>
          <w:sz w:val="24"/>
          <w:szCs w:val="24"/>
        </w:rPr>
        <w:t xml:space="preserve">на трассе </w:t>
      </w:r>
      <w:proofErr w:type="spellStart"/>
      <w:r w:rsidRPr="00AA7F62">
        <w:rPr>
          <w:rFonts w:ascii="Calibri" w:hAnsi="Calibri" w:cs="Calibri"/>
          <w:sz w:val="24"/>
          <w:szCs w:val="24"/>
        </w:rPr>
        <w:t>Примринг</w:t>
      </w:r>
      <w:proofErr w:type="spellEnd"/>
      <w:r w:rsidRPr="00AA7F62">
        <w:rPr>
          <w:rFonts w:ascii="Calibri" w:hAnsi="Calibri" w:cs="Calibri"/>
          <w:sz w:val="24"/>
          <w:szCs w:val="24"/>
        </w:rPr>
        <w:t xml:space="preserve">, на картах </w:t>
      </w:r>
      <w:r>
        <w:rPr>
          <w:rFonts w:ascii="Calibri" w:hAnsi="Calibri" w:cs="Calibri"/>
          <w:sz w:val="24"/>
          <w:szCs w:val="24"/>
          <w:lang w:val="en-US"/>
        </w:rPr>
        <w:t>SODI</w:t>
      </w:r>
      <w:r w:rsidRPr="0013551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SR</w:t>
      </w:r>
      <w:r w:rsidRPr="0013551A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pacing w:val="1"/>
          <w:sz w:val="24"/>
          <w:szCs w:val="24"/>
        </w:rPr>
        <w:t>,</w:t>
      </w:r>
      <w:r w:rsidR="00D7736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клубную лицензию и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не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имеющие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медицинских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ограничений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занятию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прокатным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 xml:space="preserve">картингом. </w:t>
      </w:r>
    </w:p>
    <w:p w:rsidR="0013551A" w:rsidRPr="0013551A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Дл</w:t>
      </w:r>
      <w:r>
        <w:rPr>
          <w:rFonts w:ascii="Calibri" w:hAnsi="Calibri" w:cs="Calibri"/>
          <w:sz w:val="24"/>
          <w:szCs w:val="24"/>
        </w:rPr>
        <w:t>я каждого пилота возрастом до 18</w:t>
      </w:r>
      <w:r w:rsidRPr="00AA7F62">
        <w:rPr>
          <w:rFonts w:ascii="Calibri" w:hAnsi="Calibri" w:cs="Calibri"/>
          <w:sz w:val="24"/>
          <w:szCs w:val="24"/>
        </w:rPr>
        <w:t xml:space="preserve"> лет необходимо</w:t>
      </w:r>
      <w:r w:rsidR="00EE2E71">
        <w:rPr>
          <w:rFonts w:ascii="Calibri" w:hAnsi="Calibri" w:cs="Calibri"/>
          <w:sz w:val="24"/>
          <w:szCs w:val="24"/>
        </w:rPr>
        <w:t xml:space="preserve"> присутствие и</w:t>
      </w:r>
      <w:r w:rsidRPr="00AA7F62">
        <w:rPr>
          <w:rFonts w:ascii="Calibri" w:hAnsi="Calibri" w:cs="Calibri"/>
          <w:sz w:val="24"/>
          <w:szCs w:val="24"/>
        </w:rPr>
        <w:t xml:space="preserve"> согласие одного из </w:t>
      </w:r>
      <w:r>
        <w:rPr>
          <w:rFonts w:ascii="Calibri" w:hAnsi="Calibri" w:cs="Calibri"/>
          <w:sz w:val="24"/>
          <w:szCs w:val="24"/>
        </w:rPr>
        <w:t>родителей (опекуна, попечителя) и подтверждение возраста ребенка (свидетельство о рождении,</w:t>
      </w:r>
      <w:r w:rsidR="008C6E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паспорт).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Причины, по которым соревнования могут не состояться:</w:t>
      </w:r>
    </w:p>
    <w:p w:rsidR="0013551A" w:rsidRPr="00AA7F62" w:rsidRDefault="0013551A" w:rsidP="0013551A">
      <w:pPr>
        <w:pStyle w:val="a3"/>
        <w:numPr>
          <w:ilvl w:val="0"/>
          <w:numId w:val="4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 решению организаторов гонки</w:t>
      </w:r>
    </w:p>
    <w:p w:rsidR="0013551A" w:rsidRPr="00AA7F62" w:rsidRDefault="0013551A" w:rsidP="0013551A">
      <w:pPr>
        <w:pStyle w:val="a3"/>
        <w:numPr>
          <w:ilvl w:val="0"/>
          <w:numId w:val="4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Погодные условия (</w:t>
      </w:r>
      <w:r w:rsidR="008C6E3B">
        <w:rPr>
          <w:rFonts w:ascii="Calibri" w:hAnsi="Calibri" w:cs="Calibri"/>
          <w:sz w:val="24"/>
          <w:szCs w:val="24"/>
        </w:rPr>
        <w:t xml:space="preserve">мокрое асфальтовое покрытие на трассе, </w:t>
      </w:r>
      <w:r w:rsidRPr="00AA7F62">
        <w:rPr>
          <w:rFonts w:ascii="Calibri" w:hAnsi="Calibri" w:cs="Calibri"/>
          <w:sz w:val="24"/>
          <w:szCs w:val="24"/>
        </w:rPr>
        <w:t>обледенение полос, ледяной дождь, гроза, нулевая видимость на трассе, туман, ливень, пыльные и песчаные бури)</w:t>
      </w:r>
    </w:p>
    <w:p w:rsidR="0013551A" w:rsidRPr="00AA7F62" w:rsidRDefault="0013551A" w:rsidP="0013551A">
      <w:pPr>
        <w:pStyle w:val="a3"/>
        <w:numPr>
          <w:ilvl w:val="0"/>
          <w:numId w:val="4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Недостаточное количество участников, менее 7 человек </w:t>
      </w:r>
    </w:p>
    <w:p w:rsidR="0013551A" w:rsidRPr="00AA7F62" w:rsidRDefault="0013551A" w:rsidP="0013551A">
      <w:pPr>
        <w:pStyle w:val="a3"/>
        <w:numPr>
          <w:ilvl w:val="0"/>
          <w:numId w:val="4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Форс-мажорные обстоятельства (пожар, авария, социальные возмущения, эпидемии, военные действия и подобного рода обстоятельства непреодолимой силы).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Во всех этих случаях – организатор возвращает денежные средства.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Цели и задачи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Популяризация технических видов спорта вообще, и картинга в частности. Пропаганда любительского спорта.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Организаторы и официальные лица соревнованиями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Орга</w:t>
      </w:r>
      <w:r>
        <w:rPr>
          <w:rFonts w:ascii="Calibri" w:hAnsi="Calibri" w:cs="Calibri"/>
          <w:sz w:val="24"/>
          <w:szCs w:val="24"/>
        </w:rPr>
        <w:t xml:space="preserve">низатор </w:t>
      </w:r>
      <w:r w:rsidRPr="00AA7F62">
        <w:rPr>
          <w:rFonts w:ascii="Calibri" w:hAnsi="Calibri" w:cs="Calibri"/>
          <w:sz w:val="24"/>
          <w:szCs w:val="24"/>
        </w:rPr>
        <w:t>ООО «Карт-центра»</w:t>
      </w:r>
      <w:r w:rsidR="008A511B">
        <w:rPr>
          <w:rFonts w:ascii="Calibri" w:hAnsi="Calibri" w:cs="Calibri"/>
          <w:sz w:val="24"/>
          <w:szCs w:val="24"/>
        </w:rPr>
        <w:t>, в лице старшего инструктора Богачёва М.А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Официальными лицами соревнований являются: </w:t>
      </w:r>
      <w:r w:rsidR="008A511B">
        <w:rPr>
          <w:rFonts w:ascii="Calibri" w:hAnsi="Calibri" w:cs="Calibri"/>
          <w:sz w:val="24"/>
          <w:szCs w:val="24"/>
        </w:rPr>
        <w:t xml:space="preserve">Главный </w:t>
      </w:r>
      <w:r w:rsidRPr="00AA7F62">
        <w:rPr>
          <w:rFonts w:ascii="Calibri" w:hAnsi="Calibri" w:cs="Calibri"/>
          <w:sz w:val="24"/>
          <w:szCs w:val="24"/>
        </w:rPr>
        <w:t>судья</w:t>
      </w:r>
      <w:r w:rsidR="008A511B">
        <w:rPr>
          <w:rFonts w:ascii="Calibri" w:hAnsi="Calibri" w:cs="Calibri"/>
          <w:sz w:val="24"/>
          <w:szCs w:val="24"/>
        </w:rPr>
        <w:t xml:space="preserve"> – Кириченко </w:t>
      </w:r>
      <w:proofErr w:type="gramStart"/>
      <w:r w:rsidR="008A511B">
        <w:rPr>
          <w:rFonts w:ascii="Calibri" w:hAnsi="Calibri" w:cs="Calibri"/>
          <w:sz w:val="24"/>
          <w:szCs w:val="24"/>
        </w:rPr>
        <w:t xml:space="preserve">Д.В </w:t>
      </w:r>
      <w:r w:rsidRPr="00AA7F62">
        <w:rPr>
          <w:rFonts w:ascii="Calibri" w:hAnsi="Calibri" w:cs="Calibri"/>
          <w:sz w:val="24"/>
          <w:szCs w:val="24"/>
        </w:rPr>
        <w:t>,</w:t>
      </w:r>
      <w:proofErr w:type="gramEnd"/>
      <w:r>
        <w:rPr>
          <w:rFonts w:ascii="Calibri" w:hAnsi="Calibri" w:cs="Calibri"/>
          <w:sz w:val="24"/>
          <w:szCs w:val="24"/>
        </w:rPr>
        <w:t xml:space="preserve"> линейные судьи,</w:t>
      </w:r>
      <w:r w:rsidRPr="00AA7F62">
        <w:rPr>
          <w:rFonts w:ascii="Calibri" w:hAnsi="Calibri" w:cs="Calibri"/>
          <w:sz w:val="24"/>
          <w:szCs w:val="24"/>
        </w:rPr>
        <w:t xml:space="preserve"> </w:t>
      </w:r>
      <w:r w:rsidR="008A511B">
        <w:rPr>
          <w:rFonts w:ascii="Calibri" w:hAnsi="Calibri" w:cs="Calibri"/>
          <w:sz w:val="24"/>
          <w:szCs w:val="24"/>
        </w:rPr>
        <w:t>орг</w:t>
      </w:r>
      <w:r w:rsidRPr="00AA7F62">
        <w:rPr>
          <w:rFonts w:ascii="Calibri" w:hAnsi="Calibri" w:cs="Calibri"/>
          <w:sz w:val="24"/>
          <w:szCs w:val="24"/>
        </w:rPr>
        <w:t>.</w:t>
      </w:r>
      <w:r w:rsidR="008A511B">
        <w:rPr>
          <w:rFonts w:ascii="Calibri" w:hAnsi="Calibri" w:cs="Calibri"/>
          <w:sz w:val="24"/>
          <w:szCs w:val="24"/>
        </w:rPr>
        <w:t xml:space="preserve"> Комитет.</w:t>
      </w:r>
      <w:r w:rsidRPr="00AA7F62">
        <w:rPr>
          <w:rFonts w:ascii="Calibri" w:hAnsi="Calibri" w:cs="Calibri"/>
          <w:sz w:val="24"/>
          <w:szCs w:val="24"/>
        </w:rPr>
        <w:t xml:space="preserve"> 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b/>
          <w:lang w:eastAsia="en-US"/>
        </w:rPr>
        <w:t>Место и время проведения соревнований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color w:val="323232"/>
        </w:rPr>
        <w:t xml:space="preserve">Место проведения – </w:t>
      </w:r>
      <w:proofErr w:type="spellStart"/>
      <w:r w:rsidRPr="00AA7F62">
        <w:rPr>
          <w:rFonts w:ascii="Calibri" w:hAnsi="Calibri" w:cs="Calibri"/>
          <w:color w:val="323232"/>
        </w:rPr>
        <w:t>картинг</w:t>
      </w:r>
      <w:r>
        <w:rPr>
          <w:rFonts w:ascii="Calibri" w:hAnsi="Calibri" w:cs="Calibri"/>
          <w:color w:val="323232"/>
        </w:rPr>
        <w:t>овая</w:t>
      </w:r>
      <w:proofErr w:type="spellEnd"/>
      <w:r w:rsidRPr="00AA7F62">
        <w:rPr>
          <w:rFonts w:ascii="Calibri" w:hAnsi="Calibri" w:cs="Calibri"/>
          <w:color w:val="323232"/>
        </w:rPr>
        <w:t xml:space="preserve"> трасса </w:t>
      </w:r>
      <w:proofErr w:type="spellStart"/>
      <w:r>
        <w:rPr>
          <w:rFonts w:ascii="Calibri" w:hAnsi="Calibri" w:cs="Calibri"/>
          <w:color w:val="323232"/>
          <w:lang w:val="en-US"/>
        </w:rPr>
        <w:t>Primring</w:t>
      </w:r>
      <w:proofErr w:type="spellEnd"/>
      <w:r>
        <w:rPr>
          <w:rFonts w:ascii="Calibri" w:hAnsi="Calibri" w:cs="Calibri"/>
          <w:color w:val="323232"/>
        </w:rPr>
        <w:t>.</w:t>
      </w:r>
      <w:r w:rsidRPr="00AA7F62">
        <w:rPr>
          <w:rFonts w:ascii="Calibri" w:hAnsi="Calibri" w:cs="Calibri"/>
          <w:color w:val="323232"/>
        </w:rPr>
        <w:br/>
        <w:t xml:space="preserve">Адрес: г. Артем, ул. Приморское кольцо, 1 </w:t>
      </w:r>
      <w:r w:rsidRPr="00AA7F62">
        <w:rPr>
          <w:rFonts w:ascii="Calibri" w:hAnsi="Calibri" w:cs="Calibri"/>
          <w:color w:val="323232"/>
        </w:rPr>
        <w:br/>
        <w:t xml:space="preserve">Дата проведения гонок, начало регистрации и старт соревнований, указаны на сайте </w:t>
      </w:r>
      <w:hyperlink r:id="rId5" w:history="1">
        <w:r w:rsidRPr="00AA7F62">
          <w:rPr>
            <w:rStyle w:val="a8"/>
            <w:rFonts w:ascii="Calibri" w:hAnsi="Calibri" w:cs="Calibri"/>
          </w:rPr>
          <w:t>https://karting.primring.ru/</w:t>
        </w:r>
      </w:hyperlink>
      <w:r w:rsidRPr="00AA7F62">
        <w:rPr>
          <w:rFonts w:ascii="Calibri" w:hAnsi="Calibri" w:cs="Calibri"/>
          <w:color w:val="323232"/>
        </w:rPr>
        <w:t xml:space="preserve">  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Приём заявок на участие в гонке</w:t>
      </w: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Заявку можно подать: </w:t>
      </w:r>
    </w:p>
    <w:p w:rsidR="0013551A" w:rsidRPr="00AA7F62" w:rsidRDefault="0013551A" w:rsidP="0013551A">
      <w:pPr>
        <w:pStyle w:val="a7"/>
        <w:numPr>
          <w:ilvl w:val="0"/>
          <w:numId w:val="3"/>
        </w:numPr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сайте https://karting.primring.ru/ </w:t>
      </w:r>
    </w:p>
    <w:p w:rsidR="0013551A" w:rsidRPr="00AA7F62" w:rsidRDefault="0013551A" w:rsidP="0013551A">
      <w:pPr>
        <w:pStyle w:val="a7"/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События/Соревнования/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TeenRace</w:t>
      </w:r>
      <w:proofErr w:type="spellEnd"/>
      <w:r w:rsidRPr="00AA7F62">
        <w:rPr>
          <w:rFonts w:ascii="Calibri" w:hAnsi="Calibri" w:cs="Calibri"/>
          <w:sz w:val="24"/>
          <w:szCs w:val="24"/>
        </w:rPr>
        <w:t xml:space="preserve"> </w:t>
      </w:r>
    </w:p>
    <w:p w:rsidR="0013551A" w:rsidRPr="00AA7F62" w:rsidRDefault="0013551A" w:rsidP="0013551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месте в карт-центре, по адресу г. Артем, ул. Приморское кольцо, 1 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Заявки на участие принимаются онл</w:t>
      </w:r>
      <w:r w:rsidRPr="00AA7F62">
        <w:rPr>
          <w:rFonts w:ascii="Calibri" w:hAnsi="Calibri" w:cs="Calibri"/>
          <w:sz w:val="24"/>
          <w:szCs w:val="24"/>
        </w:rPr>
        <w:t xml:space="preserve">айн </w:t>
      </w:r>
      <w:r>
        <w:rPr>
          <w:rFonts w:ascii="Calibri" w:hAnsi="Calibri" w:cs="Calibri"/>
          <w:sz w:val="24"/>
          <w:szCs w:val="24"/>
        </w:rPr>
        <w:t>не менее чем за час до старта мероприятия,</w:t>
      </w:r>
      <w:r w:rsidRPr="00AA7F62">
        <w:rPr>
          <w:rFonts w:ascii="Calibri" w:hAnsi="Calibri" w:cs="Calibri"/>
          <w:sz w:val="24"/>
          <w:szCs w:val="24"/>
        </w:rPr>
        <w:t xml:space="preserve"> в день проведения этапа. 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После проверки администратором требований к пилоту на определенную гонку, гонщик получает ссылку на оплату.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lastRenderedPageBreak/>
        <w:t>Регистрация считается завершенной</w:t>
      </w:r>
      <w:r>
        <w:rPr>
          <w:rFonts w:ascii="Calibri" w:hAnsi="Calibri" w:cs="Calibri"/>
          <w:sz w:val="24"/>
          <w:szCs w:val="24"/>
        </w:rPr>
        <w:t>, только после получения 100% оплаты.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Условия оплаты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Оплату гонщик может внести:</w:t>
      </w:r>
    </w:p>
    <w:p w:rsidR="0013551A" w:rsidRPr="00AA7F62" w:rsidRDefault="0013551A" w:rsidP="0013551A">
      <w:pPr>
        <w:pStyle w:val="a3"/>
        <w:numPr>
          <w:ilvl w:val="0"/>
          <w:numId w:val="5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Наличным и безналичным путем на месте, в карт-центре по адресу </w:t>
      </w:r>
      <w:proofErr w:type="spellStart"/>
      <w:r w:rsidRPr="00AA7F62">
        <w:rPr>
          <w:rFonts w:ascii="Calibri" w:hAnsi="Calibri" w:cs="Calibri"/>
          <w:sz w:val="24"/>
          <w:szCs w:val="24"/>
        </w:rPr>
        <w:t>г.Артем</w:t>
      </w:r>
      <w:proofErr w:type="spellEnd"/>
      <w:r w:rsidRPr="00AA7F62">
        <w:rPr>
          <w:rFonts w:ascii="Calibri" w:hAnsi="Calibri" w:cs="Calibri"/>
          <w:sz w:val="24"/>
          <w:szCs w:val="24"/>
        </w:rPr>
        <w:t>, ул. Приморское кольцо</w:t>
      </w:r>
      <w:r>
        <w:rPr>
          <w:rFonts w:ascii="Calibri" w:hAnsi="Calibri" w:cs="Calibri"/>
          <w:sz w:val="24"/>
          <w:szCs w:val="24"/>
        </w:rPr>
        <w:t>,</w:t>
      </w:r>
      <w:r w:rsidRPr="00AA7F62">
        <w:rPr>
          <w:rFonts w:ascii="Calibri" w:hAnsi="Calibri" w:cs="Calibri"/>
          <w:sz w:val="24"/>
          <w:szCs w:val="24"/>
        </w:rPr>
        <w:t xml:space="preserve"> 1</w:t>
      </w:r>
    </w:p>
    <w:p w:rsidR="0013551A" w:rsidRPr="00AA7F62" w:rsidRDefault="0013551A" w:rsidP="0013551A">
      <w:pPr>
        <w:pStyle w:val="a3"/>
        <w:numPr>
          <w:ilvl w:val="0"/>
          <w:numId w:val="5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Списанием с депозита</w:t>
      </w:r>
    </w:p>
    <w:p w:rsidR="0013551A" w:rsidRDefault="0013551A" w:rsidP="0013551A">
      <w:pPr>
        <w:pStyle w:val="a3"/>
        <w:numPr>
          <w:ilvl w:val="0"/>
          <w:numId w:val="5"/>
        </w:numPr>
        <w:ind w:left="0"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Он</w:t>
      </w:r>
      <w:r w:rsidRPr="00AA7F62">
        <w:rPr>
          <w:rFonts w:ascii="Calibri" w:hAnsi="Calibri" w:cs="Calibri"/>
          <w:sz w:val="24"/>
          <w:szCs w:val="24"/>
        </w:rPr>
        <w:t>лайн по ссылке</w:t>
      </w:r>
    </w:p>
    <w:p w:rsidR="0013551A" w:rsidRPr="00AA7F62" w:rsidRDefault="0013551A" w:rsidP="0013551A">
      <w:pPr>
        <w:pStyle w:val="a3"/>
        <w:ind w:left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Оплата участия гарантирует пилоту два заезда (квалификация и полуфинал).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3551A" w:rsidRPr="00AA7F62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Стоимость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lang w:eastAsia="en-US"/>
        </w:rPr>
        <w:t xml:space="preserve">Стартовый взнос с гонщика по предварительному бронированию составляет </w:t>
      </w:r>
      <w:r>
        <w:rPr>
          <w:rFonts w:ascii="Calibri" w:hAnsi="Calibri" w:cs="Calibri"/>
          <w:lang w:eastAsia="en-US"/>
        </w:rPr>
        <w:t>5</w:t>
      </w:r>
      <w:r w:rsidRPr="00AA7F62">
        <w:rPr>
          <w:rFonts w:ascii="Calibri" w:hAnsi="Calibri" w:cs="Calibri"/>
          <w:lang w:eastAsia="en-US"/>
        </w:rPr>
        <w:t xml:space="preserve"> 000 рублей. </w:t>
      </w:r>
    </w:p>
    <w:p w:rsidR="0013551A" w:rsidRPr="00AA7F62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</w:p>
    <w:p w:rsidR="0013551A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Схема проведения соревнований</w:t>
      </w:r>
    </w:p>
    <w:p w:rsidR="0013551A" w:rsidRPr="00DC1531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</w:p>
    <w:p w:rsidR="0013551A" w:rsidRPr="00AA7F62" w:rsidRDefault="008C6E3B" w:rsidP="0013551A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Начисление очков на гонке</w:t>
      </w:r>
      <w:r w:rsidR="0013551A" w:rsidRPr="00AA7F62">
        <w:rPr>
          <w:rFonts w:ascii="Calibri" w:hAnsi="Calibri" w:cs="Calibri"/>
          <w:sz w:val="24"/>
          <w:szCs w:val="24"/>
        </w:rPr>
        <w:t>:</w:t>
      </w:r>
    </w:p>
    <w:p w:rsidR="0013551A" w:rsidRDefault="0013551A" w:rsidP="0013551A">
      <w:pPr>
        <w:pStyle w:val="a9"/>
        <w:spacing w:before="0" w:beforeAutospacing="0" w:after="0" w:afterAutospacing="0"/>
        <w:rPr>
          <w:rFonts w:ascii="Calibri" w:hAnsi="Calibri" w:cs="Calibri"/>
        </w:rPr>
      </w:pPr>
      <w:r w:rsidRPr="008E399D">
        <w:rPr>
          <w:rFonts w:ascii="Calibri" w:hAnsi="Calibri" w:cs="Calibri"/>
        </w:rPr>
        <w:t xml:space="preserve">Очки разделены и начисляются по результатам </w:t>
      </w:r>
      <w:r>
        <w:rPr>
          <w:rFonts w:ascii="Calibri" w:hAnsi="Calibri" w:cs="Calibri"/>
        </w:rPr>
        <w:t xml:space="preserve">квалификационного </w:t>
      </w:r>
      <w:r w:rsidRPr="008E399D">
        <w:rPr>
          <w:rFonts w:ascii="Calibri" w:hAnsi="Calibri" w:cs="Calibri"/>
        </w:rPr>
        <w:t xml:space="preserve">и </w:t>
      </w:r>
      <w:r>
        <w:rPr>
          <w:rFonts w:ascii="Calibri" w:hAnsi="Calibri" w:cs="Calibri"/>
        </w:rPr>
        <w:t>полу</w:t>
      </w:r>
      <w:r w:rsidRPr="008E399D">
        <w:rPr>
          <w:rFonts w:ascii="Calibri" w:hAnsi="Calibri" w:cs="Calibri"/>
        </w:rPr>
        <w:t xml:space="preserve">финального заезда.  Участнику, показавшему лучшее время круга в финальном заезде </w:t>
      </w:r>
      <w:proofErr w:type="spellStart"/>
      <w:r w:rsidRPr="008E399D">
        <w:rPr>
          <w:rFonts w:ascii="Calibri" w:hAnsi="Calibri" w:cs="Calibri"/>
        </w:rPr>
        <w:t>начисляетcя</w:t>
      </w:r>
      <w:proofErr w:type="spellEnd"/>
      <w:r w:rsidRPr="008E399D">
        <w:rPr>
          <w:rFonts w:ascii="Calibri" w:hAnsi="Calibri" w:cs="Calibri"/>
        </w:rPr>
        <w:t xml:space="preserve"> одно очко</w: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участники</w:t>
      </w:r>
      <w:proofErr w:type="gramEnd"/>
      <w:r>
        <w:rPr>
          <w:rFonts w:ascii="Calibri" w:hAnsi="Calibri" w:cs="Calibri"/>
        </w:rPr>
        <w:t xml:space="preserve"> набравшие большинство очков проходят в финальный заезд (проходное количество очков, на каждом этапе может быть разным, в зависимости от количества участников).</w:t>
      </w:r>
    </w:p>
    <w:p w:rsidR="0013551A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</w:rPr>
      </w:pPr>
    </w:p>
    <w:p w:rsidR="0013551A" w:rsidRPr="00D217DD" w:rsidRDefault="0013551A" w:rsidP="0013551A">
      <w:pPr>
        <w:pStyle w:val="a9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  <w:r w:rsidRPr="00D217DD">
        <w:rPr>
          <w:rFonts w:ascii="Calibri" w:hAnsi="Calibri" w:cs="Calibri"/>
          <w:lang w:eastAsia="en-US"/>
        </w:rPr>
        <w:t>Схема проведения соревнований</w:t>
      </w:r>
    </w:p>
    <w:p w:rsidR="00D217DD" w:rsidRPr="00D217DD" w:rsidRDefault="00D217DD" w:rsidP="00D217DD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lang w:eastAsia="en-US"/>
        </w:rPr>
      </w:pPr>
      <w:proofErr w:type="gramStart"/>
      <w:r w:rsidRPr="00D217DD">
        <w:rPr>
          <w:rFonts w:ascii="Calibri" w:hAnsi="Calibri" w:cs="Calibri"/>
          <w:lang w:eastAsia="en-US"/>
        </w:rPr>
        <w:t>Квалификация ,</w:t>
      </w:r>
      <w:proofErr w:type="gramEnd"/>
      <w:r w:rsidRPr="00D217DD">
        <w:rPr>
          <w:rFonts w:ascii="Calibri" w:hAnsi="Calibri" w:cs="Calibri"/>
          <w:lang w:eastAsia="en-US"/>
        </w:rPr>
        <w:t xml:space="preserve"> заезд длительностью 10 минут на котором необходимо показать лучшее время круга</w:t>
      </w:r>
    </w:p>
    <w:p w:rsidR="0013551A" w:rsidRDefault="00D217DD" w:rsidP="00D217DD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 xml:space="preserve">Полуфинальный отборочный этап, чем лучше ваша </w:t>
      </w:r>
      <w:proofErr w:type="gramStart"/>
      <w:r>
        <w:rPr>
          <w:rFonts w:ascii="Calibri" w:hAnsi="Calibri" w:cs="Calibri"/>
          <w:color w:val="323232"/>
        </w:rPr>
        <w:t>позиция</w:t>
      </w:r>
      <w:proofErr w:type="gramEnd"/>
      <w:r>
        <w:rPr>
          <w:rFonts w:ascii="Calibri" w:hAnsi="Calibri" w:cs="Calibri"/>
          <w:color w:val="323232"/>
        </w:rPr>
        <w:t xml:space="preserve"> тем больше шанс пройти в финал! Старт производится со стартовой решётки на трассе, длительностью 10 кругов.</w:t>
      </w:r>
    </w:p>
    <w:p w:rsidR="00D217DD" w:rsidRDefault="00D217DD" w:rsidP="00D217DD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Финальный заезд, старт производится со стартовой решётки на трассе, борьба на позицию, длительностью 10 кругов.</w:t>
      </w:r>
    </w:p>
    <w:p w:rsidR="00D217DD" w:rsidRDefault="00D217DD" w:rsidP="00D217DD">
      <w:pPr>
        <w:pStyle w:val="a9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</w:p>
    <w:p w:rsidR="00D217DD" w:rsidRPr="00AA7F62" w:rsidRDefault="00D217DD" w:rsidP="00D217DD">
      <w:pPr>
        <w:pStyle w:val="a9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</w:p>
    <w:p w:rsidR="0013551A" w:rsidRPr="00AA7F62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Результаты</w:t>
      </w:r>
      <w:r w:rsidRPr="00AA7F6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этапа.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финале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определяется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порядку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прихода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финишу,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с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учетом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количества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пройденных кругов.</w:t>
      </w:r>
    </w:p>
    <w:p w:rsidR="0013551A" w:rsidRPr="00AA7F62" w:rsidRDefault="0013551A" w:rsidP="0013551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 xml:space="preserve">случае </w:t>
      </w:r>
      <w:proofErr w:type="spellStart"/>
      <w:r w:rsidRPr="00AA7F62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штрафным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временем,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оно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добавляется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времени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его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финиша.</w:t>
      </w:r>
    </w:p>
    <w:p w:rsidR="0013551A" w:rsidRPr="00AA7F62" w:rsidRDefault="0013551A" w:rsidP="0013551A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Начисление очков на этапе:</w:t>
      </w:r>
    </w:p>
    <w:p w:rsidR="005E5AEB" w:rsidRDefault="005E5AEB" w:rsidP="0013551A">
      <w:pPr>
        <w:pStyle w:val="a7"/>
        <w:tabs>
          <w:tab w:val="left" w:pos="978"/>
          <w:tab w:val="left" w:pos="10632"/>
        </w:tabs>
        <w:spacing w:before="60"/>
        <w:ind w:left="1562" w:right="368" w:firstLine="0"/>
        <w:jc w:val="both"/>
        <w:rPr>
          <w:rFonts w:ascii="Calibri" w:hAnsi="Calibri" w:cs="Calibri"/>
          <w:sz w:val="24"/>
          <w:szCs w:val="24"/>
        </w:rPr>
      </w:pPr>
    </w:p>
    <w:p w:rsidR="005E5AEB" w:rsidRDefault="005E5AEB" w:rsidP="0013551A">
      <w:pPr>
        <w:pStyle w:val="a7"/>
        <w:tabs>
          <w:tab w:val="left" w:pos="978"/>
          <w:tab w:val="left" w:pos="10632"/>
        </w:tabs>
        <w:spacing w:before="60"/>
        <w:ind w:left="1562" w:right="368" w:firstLine="0"/>
        <w:jc w:val="both"/>
        <w:rPr>
          <w:rFonts w:ascii="Calibri" w:hAnsi="Calibri" w:cs="Calibri"/>
          <w:sz w:val="24"/>
          <w:szCs w:val="24"/>
        </w:rPr>
      </w:pPr>
    </w:p>
    <w:p w:rsidR="0013551A" w:rsidRPr="008E399D" w:rsidRDefault="0013551A" w:rsidP="0013551A">
      <w:pPr>
        <w:pStyle w:val="a7"/>
        <w:tabs>
          <w:tab w:val="left" w:pos="978"/>
          <w:tab w:val="left" w:pos="10632"/>
        </w:tabs>
        <w:spacing w:before="60"/>
        <w:ind w:left="1562" w:right="368" w:firstLine="0"/>
        <w:jc w:val="both"/>
        <w:rPr>
          <w:rFonts w:ascii="Calibri" w:hAnsi="Calibri" w:cs="Calibri"/>
          <w:sz w:val="24"/>
          <w:szCs w:val="24"/>
        </w:rPr>
      </w:pPr>
      <w:r w:rsidRPr="008E399D">
        <w:rPr>
          <w:rFonts w:ascii="Calibri" w:hAnsi="Calibri" w:cs="Calibri"/>
          <w:sz w:val="24"/>
          <w:szCs w:val="24"/>
        </w:rPr>
        <w:t>Очки начисляются по принципу описанному в таблицах ниже :</w:t>
      </w:r>
    </w:p>
    <w:p w:rsidR="0013551A" w:rsidRPr="008E399D" w:rsidRDefault="0013551A" w:rsidP="0013551A">
      <w:pPr>
        <w:tabs>
          <w:tab w:val="left" w:pos="532"/>
        </w:tabs>
        <w:spacing w:beforeLines="60" w:before="144"/>
        <w:rPr>
          <w:rFonts w:ascii="Calibri" w:hAnsi="Calibri" w:cs="Calibri"/>
          <w:sz w:val="24"/>
          <w:szCs w:val="24"/>
        </w:rPr>
      </w:pPr>
      <w:r w:rsidRPr="008E399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</w:p>
    <w:p w:rsidR="0013551A" w:rsidRDefault="0013551A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13551A" w:rsidP="0013551A">
      <w:pPr>
        <w:tabs>
          <w:tab w:val="left" w:pos="532"/>
        </w:tabs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</w:t>
      </w: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C6E3B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13551A" w:rsidRPr="0013551A" w:rsidRDefault="008C6E3B" w:rsidP="0013551A">
      <w:pPr>
        <w:tabs>
          <w:tab w:val="left" w:pos="532"/>
        </w:tabs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</w:t>
      </w:r>
      <w:r w:rsidR="0013551A">
        <w:rPr>
          <w:rFonts w:ascii="Calibri" w:hAnsi="Calibri" w:cs="Calibri"/>
        </w:rPr>
        <w:t xml:space="preserve">   Начисление </w:t>
      </w:r>
      <w:proofErr w:type="gramStart"/>
      <w:r w:rsidR="0013551A">
        <w:rPr>
          <w:rFonts w:ascii="Calibri" w:hAnsi="Calibri" w:cs="Calibri"/>
        </w:rPr>
        <w:t xml:space="preserve">очков </w:t>
      </w:r>
      <w:r w:rsidR="0013551A" w:rsidRPr="0013551A">
        <w:rPr>
          <w:rFonts w:ascii="Calibri" w:hAnsi="Calibri" w:cs="Calibri"/>
        </w:rPr>
        <w:t>,</w:t>
      </w:r>
      <w:proofErr w:type="gramEnd"/>
      <w:r w:rsidR="0013551A" w:rsidRPr="001355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квалификация</w:t>
      </w:r>
      <w:r w:rsidR="0013551A">
        <w:rPr>
          <w:rFonts w:ascii="Calibri" w:hAnsi="Calibri" w:cs="Calibri"/>
        </w:rPr>
        <w:t xml:space="preserve"> </w:t>
      </w:r>
      <w:r w:rsidR="0013551A" w:rsidRPr="0013551A">
        <w:rPr>
          <w:rFonts w:ascii="Calibri" w:hAnsi="Calibri" w:cs="Calibri"/>
        </w:rPr>
        <w:t>:</w:t>
      </w: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8"/>
        <w:gridCol w:w="3576"/>
      </w:tblGrid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</w:t>
            </w: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</w:t>
            </w: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Очки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13551A" w:rsidRPr="00AA7F62" w:rsidTr="0013551A">
        <w:trPr>
          <w:trHeight w:val="383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13551A" w:rsidRPr="00AA7F62" w:rsidTr="0013551A">
        <w:trPr>
          <w:trHeight w:val="59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13551A" w:rsidRPr="00AA7F62" w:rsidTr="0013551A">
        <w:trPr>
          <w:trHeight w:val="59"/>
        </w:trPr>
        <w:tc>
          <w:tcPr>
            <w:tcW w:w="3668" w:type="dxa"/>
          </w:tcPr>
          <w:p w:rsidR="0013551A" w:rsidRPr="00AA7F62" w:rsidRDefault="0013551A" w:rsidP="0013551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10+</w:t>
            </w:r>
          </w:p>
        </w:tc>
        <w:tc>
          <w:tcPr>
            <w:tcW w:w="3576" w:type="dxa"/>
          </w:tcPr>
          <w:p w:rsidR="0013551A" w:rsidRPr="00AA7F62" w:rsidRDefault="0013551A" w:rsidP="00FC4A5D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</w:tr>
    </w:tbl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Pr="003A46B5" w:rsidRDefault="0013551A" w:rsidP="0013551A">
      <w:pPr>
        <w:tabs>
          <w:tab w:val="left" w:pos="5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Default="0013551A" w:rsidP="0013551A">
      <w:pPr>
        <w:pStyle w:val="a3"/>
        <w:tabs>
          <w:tab w:val="left" w:pos="10632"/>
        </w:tabs>
        <w:spacing w:line="360" w:lineRule="auto"/>
        <w:ind w:right="57" w:firstLine="720"/>
        <w:rPr>
          <w:rFonts w:ascii="Calibri" w:hAnsi="Calibri" w:cs="Calibri"/>
        </w:rPr>
      </w:pPr>
    </w:p>
    <w:p w:rsidR="0013551A" w:rsidRDefault="008C6E3B" w:rsidP="0013551A">
      <w:pPr>
        <w:pStyle w:val="a3"/>
        <w:tabs>
          <w:tab w:val="left" w:pos="10632"/>
        </w:tabs>
        <w:spacing w:before="60" w:line="237" w:lineRule="auto"/>
        <w:ind w:right="368"/>
        <w:jc w:val="both"/>
      </w:pPr>
      <w:r>
        <w:t xml:space="preserve">                     </w:t>
      </w:r>
    </w:p>
    <w:p w:rsidR="0013551A" w:rsidRDefault="0013551A" w:rsidP="0013551A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13551A" w:rsidRDefault="0013551A" w:rsidP="0013551A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8C6E3B" w:rsidRDefault="008C6E3B" w:rsidP="008C6E3B">
      <w:pPr>
        <w:pStyle w:val="a3"/>
        <w:tabs>
          <w:tab w:val="left" w:pos="10632"/>
        </w:tabs>
        <w:spacing w:before="60" w:line="237" w:lineRule="auto"/>
        <w:ind w:right="368"/>
        <w:jc w:val="both"/>
      </w:pPr>
    </w:p>
    <w:p w:rsidR="0013551A" w:rsidRPr="008E399D" w:rsidRDefault="0013551A" w:rsidP="0013551A">
      <w:pPr>
        <w:pStyle w:val="a3"/>
        <w:tabs>
          <w:tab w:val="left" w:pos="10632"/>
        </w:tabs>
        <w:spacing w:before="60" w:line="237" w:lineRule="auto"/>
        <w:ind w:right="368"/>
        <w:jc w:val="center"/>
        <w:rPr>
          <w:lang w:val="en-US"/>
        </w:rPr>
      </w:pPr>
      <w:r>
        <w:t xml:space="preserve">Начисление очков, </w:t>
      </w:r>
      <w:r w:rsidR="008C6E3B">
        <w:t>полуфинал</w:t>
      </w:r>
      <w:r>
        <w:rPr>
          <w:lang w:val="en-US"/>
        </w:rPr>
        <w:t>:</w:t>
      </w:r>
    </w:p>
    <w:tbl>
      <w:tblPr>
        <w:tblW w:w="0" w:type="auto"/>
        <w:tblInd w:w="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3555"/>
      </w:tblGrid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Место</w:t>
            </w:r>
          </w:p>
        </w:tc>
        <w:tc>
          <w:tcPr>
            <w:tcW w:w="3555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Очки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1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2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</w:rPr>
              <w:t>12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3</w:t>
            </w:r>
          </w:p>
        </w:tc>
        <w:tc>
          <w:tcPr>
            <w:tcW w:w="3555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4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5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6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7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8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9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 w:rsidRPr="008E399D">
              <w:rPr>
                <w:b/>
              </w:rPr>
              <w:t>10</w:t>
            </w:r>
          </w:p>
        </w:tc>
        <w:tc>
          <w:tcPr>
            <w:tcW w:w="3555" w:type="dxa"/>
          </w:tcPr>
          <w:p w:rsidR="0013551A" w:rsidRPr="00C74B80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13551A" w:rsidRPr="00A87888" w:rsidTr="00FC4A5D">
        <w:trPr>
          <w:trHeight w:val="336"/>
        </w:trPr>
        <w:tc>
          <w:tcPr>
            <w:tcW w:w="3646" w:type="dxa"/>
          </w:tcPr>
          <w:p w:rsidR="0013551A" w:rsidRPr="008E399D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>
              <w:rPr>
                <w:b/>
              </w:rPr>
              <w:t>10+</w:t>
            </w:r>
          </w:p>
        </w:tc>
        <w:tc>
          <w:tcPr>
            <w:tcW w:w="3555" w:type="dxa"/>
          </w:tcPr>
          <w:p w:rsidR="0013551A" w:rsidRPr="0013551A" w:rsidRDefault="0013551A" w:rsidP="00FC4A5D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3551A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</w:p>
    <w:p w:rsidR="0013551A" w:rsidRPr="00EA1496" w:rsidRDefault="0013551A" w:rsidP="0013551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</w:p>
    <w:p w:rsidR="0013551A" w:rsidRPr="003A46B5" w:rsidRDefault="0013551A" w:rsidP="0013551A">
      <w:pPr>
        <w:pStyle w:val="2"/>
        <w:spacing w:before="0"/>
        <w:ind w:left="0" w:firstLine="567"/>
        <w:jc w:val="center"/>
        <w:rPr>
          <w:rFonts w:ascii="Calibri" w:hAnsi="Calibri" w:cs="Calibri"/>
          <w:b w:val="0"/>
        </w:rPr>
      </w:pPr>
      <w:r w:rsidRPr="00EA1496">
        <w:rPr>
          <w:rFonts w:ascii="Calibri" w:hAnsi="Calibri" w:cs="Calibri"/>
          <w:sz w:val="24"/>
          <w:szCs w:val="24"/>
        </w:rPr>
        <w:t xml:space="preserve">Нарушения и </w:t>
      </w:r>
      <w:proofErr w:type="spellStart"/>
      <w:r w:rsidRPr="00EA1496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EA1496">
        <w:rPr>
          <w:rFonts w:ascii="Calibri" w:hAnsi="Calibri" w:cs="Calibri"/>
          <w:sz w:val="24"/>
          <w:szCs w:val="24"/>
        </w:rPr>
        <w:t>:</w:t>
      </w:r>
    </w:p>
    <w:tbl>
      <w:tblPr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2"/>
        <w:gridCol w:w="4678"/>
      </w:tblGrid>
      <w:tr w:rsidR="0013551A" w:rsidRPr="007A4B4F" w:rsidTr="001409D9">
        <w:trPr>
          <w:trHeight w:val="267"/>
        </w:trPr>
        <w:tc>
          <w:tcPr>
            <w:tcW w:w="6242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r w:rsidRPr="007A4B4F">
              <w:rPr>
                <w:rFonts w:ascii="Calibri" w:hAnsi="Calibri" w:cs="Calibri"/>
              </w:rPr>
              <w:t>Опоздание</w:t>
            </w:r>
            <w:r w:rsidRPr="007A4B4F">
              <w:rPr>
                <w:rFonts w:ascii="Calibri" w:hAnsi="Calibri" w:cs="Calibri"/>
                <w:spacing w:val="-2"/>
              </w:rPr>
              <w:t xml:space="preserve"> </w:t>
            </w:r>
            <w:r w:rsidRPr="007A4B4F">
              <w:rPr>
                <w:rFonts w:ascii="Calibri" w:hAnsi="Calibri" w:cs="Calibri"/>
              </w:rPr>
              <w:t>к</w:t>
            </w:r>
            <w:r w:rsidRPr="007A4B4F">
              <w:rPr>
                <w:rFonts w:ascii="Calibri" w:hAnsi="Calibri" w:cs="Calibri"/>
                <w:spacing w:val="-4"/>
              </w:rPr>
              <w:t xml:space="preserve"> </w:t>
            </w:r>
            <w:r w:rsidRPr="007A4B4F">
              <w:rPr>
                <w:rFonts w:ascii="Calibri" w:hAnsi="Calibri" w:cs="Calibri"/>
              </w:rPr>
              <w:t>формированию</w:t>
            </w:r>
            <w:r w:rsidRPr="007A4B4F">
              <w:rPr>
                <w:rFonts w:ascii="Calibri" w:hAnsi="Calibri" w:cs="Calibri"/>
                <w:spacing w:val="-2"/>
              </w:rPr>
              <w:t xml:space="preserve"> </w:t>
            </w:r>
            <w:r w:rsidRPr="007A4B4F">
              <w:rPr>
                <w:rFonts w:ascii="Calibri" w:hAnsi="Calibri" w:cs="Calibri"/>
              </w:rPr>
              <w:t>заезда</w:t>
            </w:r>
          </w:p>
        </w:tc>
        <w:tc>
          <w:tcPr>
            <w:tcW w:w="4678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right="57"/>
              <w:jc w:val="center"/>
              <w:rPr>
                <w:rFonts w:ascii="Calibri" w:hAnsi="Calibri" w:cs="Calibri"/>
              </w:rPr>
            </w:pPr>
            <w:r w:rsidRPr="007A4B4F">
              <w:rPr>
                <w:rFonts w:ascii="Calibri" w:hAnsi="Calibri" w:cs="Calibri"/>
              </w:rPr>
              <w:t>Старт с последней позиции</w:t>
            </w:r>
          </w:p>
        </w:tc>
      </w:tr>
      <w:tr w:rsidR="0013551A" w:rsidRPr="007A4B4F" w:rsidTr="001409D9">
        <w:trPr>
          <w:trHeight w:val="391"/>
        </w:trPr>
        <w:tc>
          <w:tcPr>
            <w:tcW w:w="6242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r w:rsidRPr="007A4B4F">
              <w:rPr>
                <w:rFonts w:ascii="Calibri" w:hAnsi="Calibri" w:cs="Calibri"/>
              </w:rPr>
              <w:t>Фальстарт</w:t>
            </w:r>
          </w:p>
        </w:tc>
        <w:tc>
          <w:tcPr>
            <w:tcW w:w="4678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proofErr w:type="spellStart"/>
            <w:r w:rsidRPr="007A4B4F">
              <w:rPr>
                <w:rFonts w:ascii="Calibri" w:hAnsi="Calibri" w:cs="Calibri"/>
              </w:rPr>
              <w:t>Пенализация</w:t>
            </w:r>
            <w:proofErr w:type="spellEnd"/>
            <w:r w:rsidR="00975485">
              <w:rPr>
                <w:rFonts w:ascii="Calibri" w:hAnsi="Calibri" w:cs="Calibri"/>
              </w:rPr>
              <w:t xml:space="preserve"> без преимущества</w:t>
            </w:r>
            <w:r w:rsidRPr="007A4B4F">
              <w:rPr>
                <w:rFonts w:ascii="Calibri" w:hAnsi="Calibri" w:cs="Calibri"/>
                <w:spacing w:val="-1"/>
              </w:rPr>
              <w:t xml:space="preserve"> 3</w:t>
            </w:r>
            <w:r w:rsidRPr="007A4B4F">
              <w:rPr>
                <w:rFonts w:ascii="Calibri" w:hAnsi="Calibri" w:cs="Calibri"/>
              </w:rPr>
              <w:t xml:space="preserve"> сек</w:t>
            </w:r>
            <w:r w:rsidR="00975485">
              <w:rPr>
                <w:rFonts w:ascii="Calibri" w:hAnsi="Calibri" w:cs="Calibri"/>
              </w:rPr>
              <w:t>, с преимуществом 5 сек</w:t>
            </w:r>
          </w:p>
        </w:tc>
      </w:tr>
      <w:tr w:rsidR="0013551A" w:rsidRPr="007A4B4F" w:rsidTr="001409D9">
        <w:trPr>
          <w:trHeight w:val="279"/>
        </w:trPr>
        <w:tc>
          <w:tcPr>
            <w:tcW w:w="6242" w:type="dxa"/>
            <w:shd w:val="clear" w:color="auto" w:fill="auto"/>
          </w:tcPr>
          <w:p w:rsidR="0013551A" w:rsidRPr="007A4B4F" w:rsidRDefault="001409D9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C</w:t>
            </w:r>
            <w:proofErr w:type="spellStart"/>
            <w:r w:rsidR="008A511B">
              <w:rPr>
                <w:rFonts w:ascii="Calibri" w:hAnsi="Calibri" w:cs="Calibri"/>
              </w:rPr>
              <w:t>толкновение</w:t>
            </w:r>
            <w:proofErr w:type="spellEnd"/>
            <w:r w:rsidR="008A511B">
              <w:rPr>
                <w:rFonts w:ascii="Calibri" w:hAnsi="Calibri" w:cs="Calibri"/>
              </w:rPr>
              <w:t xml:space="preserve"> с </w:t>
            </w:r>
            <w:proofErr w:type="spellStart"/>
            <w:r w:rsidR="0013551A" w:rsidRPr="007A4B4F">
              <w:rPr>
                <w:rFonts w:ascii="Calibri" w:hAnsi="Calibri" w:cs="Calibri"/>
              </w:rPr>
              <w:t>картом</w:t>
            </w:r>
            <w:proofErr w:type="spellEnd"/>
            <w:r w:rsidR="0013551A" w:rsidRPr="007A4B4F">
              <w:rPr>
                <w:rFonts w:ascii="Calibri" w:hAnsi="Calibri" w:cs="Calibri"/>
                <w:spacing w:val="-2"/>
              </w:rPr>
              <w:t xml:space="preserve"> </w:t>
            </w:r>
            <w:r w:rsidR="0013551A" w:rsidRPr="007A4B4F">
              <w:rPr>
                <w:rFonts w:ascii="Calibri" w:hAnsi="Calibri" w:cs="Calibri"/>
              </w:rPr>
              <w:t>на трассе</w:t>
            </w:r>
          </w:p>
        </w:tc>
        <w:tc>
          <w:tcPr>
            <w:tcW w:w="4678" w:type="dxa"/>
            <w:shd w:val="clear" w:color="auto" w:fill="auto"/>
          </w:tcPr>
          <w:p w:rsidR="0013551A" w:rsidRPr="007A4B4F" w:rsidRDefault="00975485" w:rsidP="001409D9">
            <w:pPr>
              <w:pStyle w:val="TableParagraph"/>
              <w:spacing w:before="0" w:line="360" w:lineRule="auto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Предупреждения, повторное нарушения 3 сек</w:t>
            </w:r>
          </w:p>
        </w:tc>
      </w:tr>
      <w:tr w:rsidR="0013551A" w:rsidRPr="007A4B4F" w:rsidTr="001409D9">
        <w:trPr>
          <w:trHeight w:val="558"/>
        </w:trPr>
        <w:tc>
          <w:tcPr>
            <w:tcW w:w="6242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r w:rsidRPr="007A4B4F">
              <w:rPr>
                <w:rFonts w:ascii="Calibri" w:hAnsi="Calibri" w:cs="Calibri"/>
              </w:rPr>
              <w:t>Нарушение правил поведения водителя (в</w:t>
            </w:r>
            <w:r w:rsidRPr="007A4B4F">
              <w:rPr>
                <w:rFonts w:ascii="Calibri" w:hAnsi="Calibri" w:cs="Calibri"/>
                <w:spacing w:val="-52"/>
              </w:rPr>
              <w:t xml:space="preserve"> </w:t>
            </w:r>
            <w:r w:rsidRPr="007A4B4F">
              <w:rPr>
                <w:rFonts w:ascii="Calibri" w:hAnsi="Calibri" w:cs="Calibri"/>
              </w:rPr>
              <w:t>зависимости</w:t>
            </w:r>
            <w:r w:rsidRPr="007A4B4F">
              <w:rPr>
                <w:rFonts w:ascii="Calibri" w:hAnsi="Calibri" w:cs="Calibri"/>
                <w:spacing w:val="-1"/>
              </w:rPr>
              <w:t xml:space="preserve"> </w:t>
            </w:r>
            <w:r w:rsidRPr="007A4B4F">
              <w:rPr>
                <w:rFonts w:ascii="Calibri" w:hAnsi="Calibri" w:cs="Calibri"/>
              </w:rPr>
              <w:t>от</w:t>
            </w:r>
            <w:r w:rsidRPr="007A4B4F">
              <w:rPr>
                <w:rFonts w:ascii="Calibri" w:hAnsi="Calibri" w:cs="Calibri"/>
                <w:spacing w:val="-1"/>
              </w:rPr>
              <w:t xml:space="preserve"> </w:t>
            </w:r>
            <w:r w:rsidRPr="007A4B4F">
              <w:rPr>
                <w:rFonts w:ascii="Calibri" w:hAnsi="Calibri" w:cs="Calibri"/>
              </w:rPr>
              <w:t>степени</w:t>
            </w:r>
            <w:r w:rsidRPr="007A4B4F">
              <w:rPr>
                <w:rFonts w:ascii="Calibri" w:hAnsi="Calibri" w:cs="Calibri"/>
                <w:spacing w:val="-1"/>
              </w:rPr>
              <w:t xml:space="preserve"> </w:t>
            </w:r>
            <w:r w:rsidRPr="007A4B4F">
              <w:rPr>
                <w:rFonts w:ascii="Calibri" w:hAnsi="Calibri" w:cs="Calibri"/>
              </w:rPr>
              <w:t>нарушения)</w:t>
            </w:r>
          </w:p>
        </w:tc>
        <w:tc>
          <w:tcPr>
            <w:tcW w:w="4678" w:type="dxa"/>
            <w:shd w:val="clear" w:color="auto" w:fill="auto"/>
          </w:tcPr>
          <w:p w:rsidR="0013551A" w:rsidRPr="007A4B4F" w:rsidRDefault="0013551A" w:rsidP="001409D9">
            <w:pPr>
              <w:pStyle w:val="TableParagraph"/>
              <w:spacing w:before="0" w:line="360" w:lineRule="auto"/>
              <w:ind w:right="57"/>
              <w:jc w:val="center"/>
              <w:rPr>
                <w:rFonts w:ascii="Calibri" w:hAnsi="Calibri" w:cs="Calibri"/>
              </w:rPr>
            </w:pPr>
            <w:proofErr w:type="spellStart"/>
            <w:r w:rsidRPr="007A4B4F">
              <w:rPr>
                <w:rFonts w:ascii="Calibri" w:hAnsi="Calibri" w:cs="Calibri"/>
              </w:rPr>
              <w:t>Пенализация</w:t>
            </w:r>
            <w:proofErr w:type="spellEnd"/>
            <w:r w:rsidRPr="007A4B4F">
              <w:rPr>
                <w:rFonts w:ascii="Calibri" w:hAnsi="Calibri" w:cs="Calibri"/>
                <w:spacing w:val="-1"/>
              </w:rPr>
              <w:t xml:space="preserve"> </w:t>
            </w:r>
            <w:r w:rsidRPr="007A4B4F">
              <w:rPr>
                <w:rFonts w:ascii="Calibri" w:hAnsi="Calibri" w:cs="Calibri"/>
              </w:rPr>
              <w:t>3 сек., 5сек., 10</w:t>
            </w:r>
            <w:r w:rsidRPr="007A4B4F">
              <w:rPr>
                <w:rFonts w:ascii="Calibri" w:hAnsi="Calibri" w:cs="Calibri"/>
                <w:spacing w:val="-2"/>
              </w:rPr>
              <w:t xml:space="preserve"> </w:t>
            </w:r>
            <w:r w:rsidRPr="007A4B4F">
              <w:rPr>
                <w:rFonts w:ascii="Calibri" w:hAnsi="Calibri" w:cs="Calibri"/>
              </w:rPr>
              <w:t>сек.,</w:t>
            </w:r>
            <w:r w:rsidRPr="007A4B4F">
              <w:rPr>
                <w:rFonts w:ascii="Calibri" w:hAnsi="Calibri" w:cs="Calibri"/>
                <w:spacing w:val="-2"/>
              </w:rPr>
              <w:t xml:space="preserve"> </w:t>
            </w:r>
            <w:r w:rsidRPr="007A4B4F">
              <w:rPr>
                <w:rFonts w:ascii="Calibri" w:hAnsi="Calibri" w:cs="Calibri"/>
              </w:rPr>
              <w:t>20</w:t>
            </w:r>
            <w:r w:rsidRPr="007A4B4F">
              <w:rPr>
                <w:rFonts w:ascii="Calibri" w:hAnsi="Calibri" w:cs="Calibri"/>
                <w:spacing w:val="-2"/>
              </w:rPr>
              <w:t xml:space="preserve"> </w:t>
            </w:r>
            <w:r w:rsidRPr="007A4B4F">
              <w:rPr>
                <w:rFonts w:ascii="Calibri" w:hAnsi="Calibri" w:cs="Calibri"/>
              </w:rPr>
              <w:t>сек</w:t>
            </w:r>
          </w:p>
        </w:tc>
      </w:tr>
      <w:tr w:rsidR="0013551A" w:rsidRPr="007A4B4F" w:rsidTr="001409D9">
        <w:trPr>
          <w:trHeight w:val="285"/>
        </w:trPr>
        <w:tc>
          <w:tcPr>
            <w:tcW w:w="6242" w:type="dxa"/>
            <w:shd w:val="clear" w:color="auto" w:fill="auto"/>
          </w:tcPr>
          <w:p w:rsidR="0013551A" w:rsidRPr="007A4B4F" w:rsidRDefault="00975485" w:rsidP="001409D9">
            <w:pPr>
              <w:pStyle w:val="TableParagraph"/>
              <w:spacing w:before="0" w:line="360" w:lineRule="auto"/>
              <w:ind w:left="0"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Выбивание соперника</w:t>
            </w:r>
          </w:p>
        </w:tc>
        <w:tc>
          <w:tcPr>
            <w:tcW w:w="4678" w:type="dxa"/>
            <w:shd w:val="clear" w:color="auto" w:fill="auto"/>
          </w:tcPr>
          <w:p w:rsidR="0013551A" w:rsidRPr="007A4B4F" w:rsidRDefault="00975485" w:rsidP="001409D9">
            <w:pPr>
              <w:pStyle w:val="TableParagraph"/>
              <w:spacing w:before="0" w:line="360" w:lineRule="auto"/>
              <w:ind w:right="57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Пенализация</w:t>
            </w:r>
            <w:proofErr w:type="spellEnd"/>
            <w:r>
              <w:rPr>
                <w:rFonts w:ascii="Calibri" w:hAnsi="Calibri" w:cs="Calibri"/>
              </w:rPr>
              <w:t xml:space="preserve"> 5 сек</w:t>
            </w:r>
          </w:p>
        </w:tc>
      </w:tr>
    </w:tbl>
    <w:p w:rsidR="0013551A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b w:val="0"/>
          <w:bCs w:val="0"/>
        </w:rPr>
      </w:pPr>
    </w:p>
    <w:p w:rsidR="0013551A" w:rsidRPr="001847C7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1847C7">
        <w:rPr>
          <w:rFonts w:ascii="Calibri" w:hAnsi="Calibri" w:cs="Calibri"/>
          <w:sz w:val="24"/>
          <w:szCs w:val="24"/>
        </w:rPr>
        <w:t>Правила поведения участников во время заезда.</w:t>
      </w:r>
    </w:p>
    <w:p w:rsidR="0013551A" w:rsidRPr="001847C7" w:rsidRDefault="0013551A" w:rsidP="0013551A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заездов участники обязаны подчиняться всем командам официальных лиц, которые подаются флагами и табличками.</w:t>
      </w:r>
    </w:p>
    <w:p w:rsidR="0013551A" w:rsidRPr="001847C7" w:rsidRDefault="0013551A" w:rsidP="0013551A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соперника зафиксированный членами судейской бригады считается нарушением и наказывается предусмотренными санкциями. Решение о виновности и наказании участника выносится главным судьёй соревнований. Решение главного судьи может основываться на выводах помощников.</w:t>
      </w:r>
    </w:p>
    <w:p w:rsidR="0013551A" w:rsidRPr="001847C7" w:rsidRDefault="0013551A" w:rsidP="0013551A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Для подачи сигналов гонщикам во время заездов члены судейской бригады могут использовать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флаговую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сигнализацию. В этом случае до начала гонки участники соревнования должны быть ознакомлены официальными лицами с значениями разных флагов и действиями гонщиков в случае их появления.</w:t>
      </w:r>
    </w:p>
    <w:p w:rsidR="0013551A" w:rsidRPr="001847C7" w:rsidRDefault="0013551A" w:rsidP="0013551A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В случае сцепления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картов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, а также поломки одного из них на первом круге проводится повторный старт.</w:t>
      </w:r>
    </w:p>
    <w:p w:rsidR="0013551A" w:rsidRDefault="0013551A" w:rsidP="0013551A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проведения соревнований участник не может оспаривать решение судьи.</w:t>
      </w:r>
    </w:p>
    <w:p w:rsidR="0013551A" w:rsidRDefault="0013551A" w:rsidP="0013551A">
      <w:pPr>
        <w:pStyle w:val="2"/>
        <w:spacing w:before="0"/>
        <w:jc w:val="left"/>
        <w:rPr>
          <w:rFonts w:ascii="Calibri" w:hAnsi="Calibri" w:cs="Calibri"/>
          <w:b w:val="0"/>
          <w:sz w:val="24"/>
          <w:szCs w:val="24"/>
        </w:rPr>
      </w:pPr>
    </w:p>
    <w:p w:rsidR="0013551A" w:rsidRPr="001847C7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Безусловными нарушениями настоящих правил считаются: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оскорбление Участником своими словами или действиями других Участников, Водителей, а также Оргкомитет, Официальных лиц соревнований, технический персонал, зрителей;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участником порядка старта, фальстарт;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столкновение с другим участником, повлекшее потерю им своей позиции, сход, а также механическую поломку машины другого участника;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создание участником помех обгоняющему при обгоне круг;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изменение участником маршрута движения, выход за пределы трассы;</w:t>
      </w:r>
    </w:p>
    <w:p w:rsidR="0013551A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неподчинение Участника командам официальных лиц;</w:t>
      </w:r>
    </w:p>
    <w:p w:rsidR="0013551A" w:rsidRPr="001847C7" w:rsidRDefault="0013551A" w:rsidP="0013551A">
      <w:pPr>
        <w:pStyle w:val="2"/>
        <w:spacing w:before="0"/>
        <w:ind w:left="1287"/>
        <w:jc w:val="left"/>
        <w:rPr>
          <w:rFonts w:ascii="Calibri" w:hAnsi="Calibri" w:cs="Calibri"/>
          <w:b w:val="0"/>
          <w:sz w:val="24"/>
          <w:szCs w:val="24"/>
        </w:rPr>
      </w:pPr>
    </w:p>
    <w:p w:rsidR="0013551A" w:rsidRPr="001847C7" w:rsidRDefault="0013551A" w:rsidP="0013551A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Т</w:t>
      </w:r>
      <w:r w:rsidRPr="001847C7">
        <w:rPr>
          <w:rFonts w:ascii="Calibri" w:hAnsi="Calibri" w:cs="Calibri"/>
          <w:b w:val="0"/>
          <w:sz w:val="24"/>
          <w:szCs w:val="24"/>
        </w:rPr>
        <w:t>акже в качестве нарушений могут быть истолкованы: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агрессивное, создающее опасность для других участников движение по трассе во время заезда;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умышленный или случайный контакт с картами соперников;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правил движения по закрытому парку, пит-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лейн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управлени</w:t>
      </w:r>
      <w:r>
        <w:rPr>
          <w:rFonts w:ascii="Calibri" w:hAnsi="Calibri" w:cs="Calibri"/>
          <w:b w:val="0"/>
          <w:sz w:val="24"/>
          <w:szCs w:val="24"/>
        </w:rPr>
        <w:t xml:space="preserve">е </w:t>
      </w:r>
      <w:proofErr w:type="spellStart"/>
      <w:r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в не застёгнутом шлеме;</w:t>
      </w:r>
    </w:p>
    <w:p w:rsidR="0013551A" w:rsidRPr="001847C7" w:rsidRDefault="0013551A" w:rsidP="0013551A">
      <w:pPr>
        <w:pStyle w:val="2"/>
        <w:numPr>
          <w:ilvl w:val="0"/>
          <w:numId w:val="8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оказание Водителю любой помощи во время заезда со стороны третьих лиц.</w:t>
      </w:r>
    </w:p>
    <w:p w:rsidR="0013551A" w:rsidRDefault="0013551A" w:rsidP="0013551A">
      <w:pPr>
        <w:pStyle w:val="2"/>
        <w:spacing w:before="0"/>
        <w:ind w:left="0" w:firstLine="567"/>
        <w:jc w:val="left"/>
        <w:rPr>
          <w:rFonts w:ascii="Arial" w:hAnsi="Arial" w:cs="Arial"/>
          <w:color w:val="323232"/>
          <w:sz w:val="21"/>
          <w:szCs w:val="21"/>
        </w:rPr>
      </w:pPr>
      <w:r w:rsidRPr="001847C7">
        <w:rPr>
          <w:rFonts w:ascii="Calibri" w:hAnsi="Calibri" w:cs="Calibri"/>
          <w:b w:val="0"/>
          <w:sz w:val="24"/>
          <w:szCs w:val="24"/>
        </w:rPr>
        <w:br/>
      </w:r>
    </w:p>
    <w:p w:rsidR="001409D9" w:rsidRDefault="001409D9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</w:p>
    <w:p w:rsidR="001409D9" w:rsidRDefault="001409D9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</w:p>
    <w:p w:rsidR="0013551A" w:rsidRDefault="0013551A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lastRenderedPageBreak/>
        <w:t>Награждение</w:t>
      </w:r>
    </w:p>
    <w:p w:rsidR="001409D9" w:rsidRDefault="001409D9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</w:p>
    <w:p w:rsidR="0013551A" w:rsidRDefault="0013551A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По итогам соревнований </w:t>
      </w:r>
      <w:proofErr w:type="gramStart"/>
      <w:r>
        <w:rPr>
          <w:rFonts w:ascii="Calibri" w:hAnsi="Calibri" w:cs="Calibri"/>
          <w:bCs/>
          <w:lang w:eastAsia="en-US"/>
        </w:rPr>
        <w:t>пилоты</w:t>
      </w:r>
      <w:proofErr w:type="gramEnd"/>
      <w:r>
        <w:rPr>
          <w:rFonts w:ascii="Calibri" w:hAnsi="Calibri" w:cs="Calibri"/>
          <w:bCs/>
          <w:lang w:eastAsia="en-US"/>
        </w:rPr>
        <w:t xml:space="preserve"> </w:t>
      </w:r>
      <w:r w:rsidRPr="00CF1582">
        <w:rPr>
          <w:rFonts w:ascii="Calibri" w:hAnsi="Calibri" w:cs="Calibri"/>
          <w:bCs/>
          <w:lang w:eastAsia="en-US"/>
        </w:rPr>
        <w:t xml:space="preserve">занявшие первое, второе и третье место </w:t>
      </w:r>
      <w:r>
        <w:rPr>
          <w:rFonts w:ascii="Calibri" w:hAnsi="Calibri" w:cs="Calibri"/>
          <w:bCs/>
          <w:lang w:eastAsia="en-US"/>
        </w:rPr>
        <w:t xml:space="preserve">в финальном заезде </w:t>
      </w:r>
      <w:r w:rsidR="008A511B">
        <w:rPr>
          <w:rFonts w:ascii="Calibri" w:hAnsi="Calibri" w:cs="Calibri"/>
          <w:bCs/>
          <w:lang w:eastAsia="en-US"/>
        </w:rPr>
        <w:t xml:space="preserve">в своей зачётной группе </w:t>
      </w:r>
      <w:r w:rsidRPr="00CF1582">
        <w:rPr>
          <w:rFonts w:ascii="Calibri" w:hAnsi="Calibri" w:cs="Calibri"/>
          <w:bCs/>
          <w:lang w:eastAsia="en-US"/>
        </w:rPr>
        <w:t>получа</w:t>
      </w:r>
      <w:r>
        <w:rPr>
          <w:rFonts w:ascii="Calibri" w:hAnsi="Calibri" w:cs="Calibri"/>
          <w:bCs/>
          <w:lang w:eastAsia="en-US"/>
        </w:rPr>
        <w:t>ют памятные спортивные награды.</w:t>
      </w:r>
    </w:p>
    <w:p w:rsidR="0013551A" w:rsidRDefault="0013551A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</w:p>
    <w:p w:rsidR="0013551A" w:rsidRDefault="0013551A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 w:rsidRPr="00CF1582">
        <w:rPr>
          <w:rFonts w:ascii="Calibri" w:hAnsi="Calibri" w:cs="Calibri"/>
          <w:b/>
          <w:bCs/>
          <w:lang w:eastAsia="en-US"/>
        </w:rPr>
        <w:t>Изменения</w:t>
      </w:r>
    </w:p>
    <w:p w:rsidR="0013551A" w:rsidRPr="00CF1582" w:rsidRDefault="0013551A" w:rsidP="0013551A">
      <w:pPr>
        <w:pStyle w:val="a9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Организатор имеет право изменять, дополнять данный регламент и по ходу чемпионата принимать решения, </w:t>
      </w:r>
      <w:proofErr w:type="spellStart"/>
      <w:r w:rsidRPr="00CF1582">
        <w:rPr>
          <w:rFonts w:ascii="Calibri" w:hAnsi="Calibri" w:cs="Calibri"/>
          <w:bCs/>
          <w:lang w:eastAsia="en-US"/>
        </w:rPr>
        <w:t>мотивируясь</w:t>
      </w:r>
      <w:proofErr w:type="spellEnd"/>
      <w:r w:rsidRPr="00CF1582">
        <w:rPr>
          <w:rFonts w:ascii="Calibri" w:hAnsi="Calibri" w:cs="Calibri"/>
          <w:bCs/>
          <w:lang w:eastAsia="en-US"/>
        </w:rPr>
        <w:t xml:space="preserve"> принципами сохранения </w:t>
      </w:r>
      <w:proofErr w:type="spellStart"/>
      <w:r w:rsidRPr="00CF1582">
        <w:rPr>
          <w:rFonts w:ascii="Calibri" w:hAnsi="Calibri" w:cs="Calibri"/>
          <w:bCs/>
          <w:lang w:eastAsia="en-US"/>
        </w:rPr>
        <w:t>соревновательности</w:t>
      </w:r>
      <w:proofErr w:type="spellEnd"/>
      <w:r w:rsidRPr="00CF1582">
        <w:rPr>
          <w:rFonts w:ascii="Calibri" w:hAnsi="Calibri" w:cs="Calibri"/>
          <w:bCs/>
          <w:lang w:eastAsia="en-US"/>
        </w:rPr>
        <w:t>, зрелищности, справедливости и безопасности чемпионата.</w:t>
      </w:r>
    </w:p>
    <w:p w:rsidR="0013551A" w:rsidRDefault="0013551A" w:rsidP="0013551A">
      <w:pPr>
        <w:pStyle w:val="a9"/>
        <w:spacing w:before="0" w:beforeAutospacing="0" w:after="300" w:afterAutospacing="0" w:line="384" w:lineRule="atLeast"/>
        <w:rPr>
          <w:rFonts w:ascii="Arial" w:hAnsi="Arial" w:cs="Arial"/>
          <w:color w:val="323232"/>
          <w:sz w:val="21"/>
          <w:szCs w:val="21"/>
        </w:rPr>
      </w:pPr>
    </w:p>
    <w:p w:rsidR="00B76135" w:rsidRDefault="00B76135"/>
    <w:sectPr w:rsidR="00B76135" w:rsidSect="005C0E84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7A1"/>
    <w:multiLevelType w:val="hybridMultilevel"/>
    <w:tmpl w:val="128AAB42"/>
    <w:lvl w:ilvl="0" w:tplc="B0AEB00E">
      <w:numFmt w:val="bullet"/>
      <w:lvlText w:val="–"/>
      <w:lvlJc w:val="left"/>
      <w:pPr>
        <w:ind w:left="1202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9A85BDA">
      <w:start w:val="1"/>
      <w:numFmt w:val="decimal"/>
      <w:lvlText w:val="%2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DDAAC2E">
      <w:numFmt w:val="bullet"/>
      <w:lvlText w:val=""/>
      <w:lvlJc w:val="left"/>
      <w:pPr>
        <w:ind w:left="20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82CB53E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4" w:tplc="9C90E802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5" w:tplc="156626F0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4E8C9FF6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7" w:tplc="490808E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39A4958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737381"/>
    <w:multiLevelType w:val="hybridMultilevel"/>
    <w:tmpl w:val="C61833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104FED"/>
    <w:multiLevelType w:val="hybridMultilevel"/>
    <w:tmpl w:val="1B9CB712"/>
    <w:lvl w:ilvl="0" w:tplc="CDFA73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D49EC"/>
    <w:multiLevelType w:val="hybridMultilevel"/>
    <w:tmpl w:val="B0BE0246"/>
    <w:lvl w:ilvl="0" w:tplc="678E0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43798F"/>
    <w:multiLevelType w:val="hybridMultilevel"/>
    <w:tmpl w:val="6D245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411AB0"/>
    <w:multiLevelType w:val="hybridMultilevel"/>
    <w:tmpl w:val="0858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F4918"/>
    <w:multiLevelType w:val="hybridMultilevel"/>
    <w:tmpl w:val="EA70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34"/>
    <w:rsid w:val="0013551A"/>
    <w:rsid w:val="001409D9"/>
    <w:rsid w:val="00424363"/>
    <w:rsid w:val="005E5AEB"/>
    <w:rsid w:val="006A5039"/>
    <w:rsid w:val="00862E7A"/>
    <w:rsid w:val="008A511B"/>
    <w:rsid w:val="008C6E3B"/>
    <w:rsid w:val="00975485"/>
    <w:rsid w:val="00B31634"/>
    <w:rsid w:val="00B76135"/>
    <w:rsid w:val="00D217DD"/>
    <w:rsid w:val="00D50EBA"/>
    <w:rsid w:val="00D77367"/>
    <w:rsid w:val="00DC1531"/>
    <w:rsid w:val="00E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3639"/>
  <w15:chartTrackingRefBased/>
  <w15:docId w15:val="{78C5484C-4656-407E-A00E-B948720B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5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551A"/>
    <w:pPr>
      <w:spacing w:before="68"/>
      <w:ind w:left="2034" w:hanging="361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13551A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551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3551A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13551A"/>
  </w:style>
  <w:style w:type="character" w:customStyle="1" w:styleId="a4">
    <w:name w:val="Основной текст Знак"/>
    <w:basedOn w:val="a0"/>
    <w:link w:val="a3"/>
    <w:uiPriority w:val="1"/>
    <w:rsid w:val="0013551A"/>
    <w:rPr>
      <w:rFonts w:ascii="Times New Roman" w:eastAsia="Times New Roman" w:hAnsi="Times New Roman" w:cs="Times New Roman"/>
    </w:rPr>
  </w:style>
  <w:style w:type="paragraph" w:customStyle="1" w:styleId="a5">
    <w:basedOn w:val="a"/>
    <w:next w:val="a6"/>
    <w:uiPriority w:val="1"/>
    <w:qFormat/>
    <w:rsid w:val="0013551A"/>
    <w:pPr>
      <w:spacing w:before="150"/>
      <w:ind w:left="1202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13551A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13551A"/>
    <w:pPr>
      <w:spacing w:before="137"/>
      <w:ind w:left="107"/>
    </w:pPr>
  </w:style>
  <w:style w:type="character" w:styleId="a8">
    <w:name w:val="Hyperlink"/>
    <w:uiPriority w:val="99"/>
    <w:unhideWhenUsed/>
    <w:rsid w:val="0013551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355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1355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13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8C6E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6E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ing.primr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2024-08-19T06:17:00Z</cp:lastPrinted>
  <dcterms:created xsi:type="dcterms:W3CDTF">2024-08-22T08:07:00Z</dcterms:created>
  <dcterms:modified xsi:type="dcterms:W3CDTF">2024-10-24T05:43:00Z</dcterms:modified>
</cp:coreProperties>
</file>